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2962A8" w14:paraId="403DE32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9FF4CA1" w14:textId="77777777" w:rsidR="002962A8" w:rsidRDefault="00990E94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622BAAA2" w14:textId="77777777" w:rsidR="002962A8" w:rsidRDefault="00990E94">
            <w:pPr>
              <w:spacing w:after="0" w:line="240" w:lineRule="auto"/>
            </w:pPr>
            <w:r>
              <w:t>33950</w:t>
            </w:r>
          </w:p>
        </w:tc>
      </w:tr>
      <w:tr w:rsidR="002962A8" w14:paraId="2829D24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13FB133" w14:textId="77777777" w:rsidR="002962A8" w:rsidRDefault="00990E94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37DB231" w14:textId="77777777" w:rsidR="002962A8" w:rsidRDefault="00990E94">
            <w:pPr>
              <w:spacing w:after="0" w:line="240" w:lineRule="auto"/>
            </w:pPr>
            <w:r>
              <w:t>DOM ZDRAVLJA BJELOVARSKO-BILOGORSKE ŽUPANIJE</w:t>
            </w:r>
          </w:p>
        </w:tc>
      </w:tr>
      <w:tr w:rsidR="002962A8" w14:paraId="6E7F7C7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774A46A" w14:textId="77777777" w:rsidR="002962A8" w:rsidRDefault="00990E94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0D46050" w14:textId="77777777" w:rsidR="002962A8" w:rsidRDefault="00990E94">
            <w:pPr>
              <w:spacing w:after="0" w:line="240" w:lineRule="auto"/>
            </w:pPr>
            <w:r>
              <w:t>31</w:t>
            </w:r>
          </w:p>
        </w:tc>
      </w:tr>
    </w:tbl>
    <w:p w14:paraId="2BD67277" w14:textId="77777777" w:rsidR="002962A8" w:rsidRDefault="00990E94">
      <w:r>
        <w:br/>
      </w:r>
    </w:p>
    <w:p w14:paraId="5CF21C11" w14:textId="77777777" w:rsidR="002962A8" w:rsidRDefault="00990E94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F2B940A" w14:textId="77777777" w:rsidR="002962A8" w:rsidRDefault="00990E94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5DB11A2" w14:textId="77777777" w:rsidR="002962A8" w:rsidRDefault="00990E94">
      <w:pPr>
        <w:spacing w:line="240" w:lineRule="auto"/>
        <w:jc w:val="center"/>
      </w:pPr>
      <w:r>
        <w:rPr>
          <w:b/>
          <w:sz w:val="28"/>
        </w:rPr>
        <w:t>I - III 2026.</w:t>
      </w:r>
    </w:p>
    <w:p w14:paraId="50405110" w14:textId="77777777" w:rsidR="002962A8" w:rsidRDefault="002962A8"/>
    <w:p w14:paraId="4E72AB27" w14:textId="77777777" w:rsidR="002962A8" w:rsidRDefault="00990E94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01CD6EE" w14:textId="77777777" w:rsidR="002962A8" w:rsidRDefault="00990E94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2962A8" w14:paraId="5DA34D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6E212F" w14:textId="77777777" w:rsidR="002962A8" w:rsidRDefault="00990E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FBCECE" w14:textId="77777777" w:rsidR="002962A8" w:rsidRDefault="00990E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39A0A8" w14:textId="77777777" w:rsidR="002962A8" w:rsidRDefault="00990E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D5357B" w14:textId="77777777" w:rsidR="002962A8" w:rsidRDefault="00990E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719177" w14:textId="77777777" w:rsidR="002962A8" w:rsidRDefault="00990E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E65DA4" w14:textId="77777777" w:rsidR="002962A8" w:rsidRDefault="00990E9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962A8" w14:paraId="10ED2DC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E0D0B6" w14:textId="77777777" w:rsidR="002962A8" w:rsidRDefault="00990E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B3AC36" w14:textId="77777777" w:rsidR="002962A8" w:rsidRDefault="00990E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E26225" w14:textId="77777777" w:rsidR="002962A8" w:rsidRDefault="00990E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DBE6B4" w14:textId="77777777" w:rsidR="002962A8" w:rsidRDefault="00990E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3.376.101,52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2E6940" w14:textId="77777777" w:rsidR="002962A8" w:rsidRDefault="00990E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3.820.464,64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888F46" w14:textId="77777777" w:rsidR="002962A8" w:rsidRDefault="00990E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113,2</w:t>
            </w:r>
          </w:p>
        </w:tc>
      </w:tr>
      <w:tr w:rsidR="002962A8" w14:paraId="423198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02BBE1" w14:textId="77777777" w:rsidR="002962A8" w:rsidRDefault="00990E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EE9F99" w14:textId="77777777" w:rsidR="002962A8" w:rsidRDefault="00990E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6D89F9" w14:textId="77777777" w:rsidR="002962A8" w:rsidRDefault="00990E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52E3AE" w14:textId="77777777" w:rsidR="002962A8" w:rsidRDefault="00990E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3.413.656,65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F57C54" w14:textId="77777777" w:rsidR="002962A8" w:rsidRDefault="00990E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3.621.538,41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AF6E92" w14:textId="77777777" w:rsidR="002962A8" w:rsidRDefault="00990E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106,1</w:t>
            </w:r>
          </w:p>
        </w:tc>
      </w:tr>
      <w:tr w:rsidR="002962A8" w14:paraId="1ED4D3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B54373" w14:textId="77777777" w:rsidR="002962A8" w:rsidRDefault="002962A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E93312" w14:textId="77777777" w:rsidR="002962A8" w:rsidRDefault="00990E9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591E65" w14:textId="77777777" w:rsidR="002962A8" w:rsidRDefault="00990E9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EFCEE7" w14:textId="77777777" w:rsidR="002962A8" w:rsidRDefault="00990E9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E12EF7" w14:textId="77777777" w:rsidR="002962A8" w:rsidRDefault="00990E9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198.926,23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D3724D" w14:textId="77777777" w:rsidR="002962A8" w:rsidRDefault="00990E9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962A8" w14:paraId="72CE08F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B48D0D" w14:textId="77777777" w:rsidR="002962A8" w:rsidRDefault="00990E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94136C" w14:textId="77777777" w:rsidR="002962A8" w:rsidRDefault="00990E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B9FF0E" w14:textId="77777777" w:rsidR="002962A8" w:rsidRDefault="00990E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7AC0B5" w14:textId="77777777" w:rsidR="002962A8" w:rsidRDefault="00990E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3FCD12" w14:textId="77777777" w:rsidR="002962A8" w:rsidRDefault="00990E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AB2C44" w14:textId="77777777" w:rsidR="002962A8" w:rsidRDefault="00990E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962A8" w14:paraId="5AB65F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39D007" w14:textId="77777777" w:rsidR="002962A8" w:rsidRDefault="00990E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EE8BA9" w14:textId="77777777" w:rsidR="002962A8" w:rsidRDefault="00990E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70BA8B" w14:textId="77777777" w:rsidR="002962A8" w:rsidRDefault="00990E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B152EC" w14:textId="77777777" w:rsidR="002962A8" w:rsidRDefault="00990E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32.544,19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C6D4D7" w14:textId="77777777" w:rsidR="002962A8" w:rsidRDefault="00990E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423.482,08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E02348" w14:textId="77777777" w:rsidR="002962A8" w:rsidRDefault="00990E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1301,3</w:t>
            </w:r>
          </w:p>
        </w:tc>
      </w:tr>
      <w:tr w:rsidR="002962A8" w14:paraId="4A3689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7D126C" w14:textId="77777777" w:rsidR="002962A8" w:rsidRDefault="002962A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387D6B" w14:textId="77777777" w:rsidR="002962A8" w:rsidRDefault="00990E9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3056F3" w14:textId="77777777" w:rsidR="002962A8" w:rsidRDefault="00990E9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848363" w14:textId="77777777" w:rsidR="002962A8" w:rsidRDefault="00990E9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32.544,19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B16860" w14:textId="77777777" w:rsidR="002962A8" w:rsidRDefault="00990E9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423.132,08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FDE491" w14:textId="77777777" w:rsidR="002962A8" w:rsidRDefault="00990E9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1300,2</w:t>
            </w:r>
          </w:p>
        </w:tc>
      </w:tr>
      <w:tr w:rsidR="002962A8" w14:paraId="34CCCC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4AE88A" w14:textId="77777777" w:rsidR="002962A8" w:rsidRDefault="00990E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C7C40F" w14:textId="77777777" w:rsidR="002962A8" w:rsidRDefault="00990E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B949B1" w14:textId="77777777" w:rsidR="002962A8" w:rsidRDefault="00990E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4CE7C3" w14:textId="77777777" w:rsidR="002962A8" w:rsidRDefault="00990E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64033A" w14:textId="77777777" w:rsidR="002962A8" w:rsidRDefault="00990E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538.155,31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DC8450" w14:textId="77777777" w:rsidR="002962A8" w:rsidRDefault="00990E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962A8" w14:paraId="31139D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CA4F01" w14:textId="77777777" w:rsidR="002962A8" w:rsidRDefault="00990E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45AD0E" w14:textId="77777777" w:rsidR="002962A8" w:rsidRDefault="00990E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0CEE2B" w14:textId="77777777" w:rsidR="002962A8" w:rsidRDefault="00990E9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19B9AC" w14:textId="77777777" w:rsidR="002962A8" w:rsidRDefault="00990E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F4AAFD" w14:textId="77777777" w:rsidR="002962A8" w:rsidRDefault="00990E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508BE4" w14:textId="77777777" w:rsidR="002962A8" w:rsidRDefault="00990E9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962A8" w14:paraId="730A7D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9A3BA8" w14:textId="77777777" w:rsidR="002962A8" w:rsidRDefault="002962A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FEF88FA" w14:textId="77777777" w:rsidR="002962A8" w:rsidRDefault="00990E9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66BCB5" w14:textId="77777777" w:rsidR="002962A8" w:rsidRDefault="00990E9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623615" w14:textId="77777777" w:rsidR="002962A8" w:rsidRDefault="00990E9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C1A4A9" w14:textId="77777777" w:rsidR="002962A8" w:rsidRDefault="00990E9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538.155,31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D6C9DA" w14:textId="77777777" w:rsidR="002962A8" w:rsidRDefault="00990E9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2962A8" w14:paraId="5A5CFD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812268" w14:textId="77777777" w:rsidR="002962A8" w:rsidRDefault="002962A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11E918" w14:textId="77777777" w:rsidR="002962A8" w:rsidRDefault="00990E9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27F431" w14:textId="77777777" w:rsidR="002962A8" w:rsidRDefault="00990E9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CFD7AA" w14:textId="77777777" w:rsidR="002962A8" w:rsidRDefault="00990E9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9162C2" w14:textId="77777777" w:rsidR="002962A8" w:rsidRDefault="00990E9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313.949,46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8689B1" w14:textId="77777777" w:rsidR="002962A8" w:rsidRDefault="00990E9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3C6D6C8D" w14:textId="77777777" w:rsidR="002962A8" w:rsidRDefault="002962A8">
      <w:pPr>
        <w:spacing w:after="0"/>
      </w:pPr>
    </w:p>
    <w:p w14:paraId="4CEA3C4E" w14:textId="77777777" w:rsidR="002962A8" w:rsidRDefault="00990E94" w:rsidP="00FC3DC4">
      <w:pPr>
        <w:jc w:val="both"/>
      </w:pPr>
      <w:r>
        <w:t>U razdoblju od 1. siječnja do 31. ožujka 2026. godine prihodi poslovanja ostvareni su u iznosu od 3.820.464,64 EUR, dok rashodi poslovanja iznose 3.621.538,41 EUR, slijedom čega je ostvaren višak prihoda poslovanja u iznosu od 198.926,23 EUR.</w:t>
      </w:r>
    </w:p>
    <w:p w14:paraId="5118696E" w14:textId="77777777" w:rsidR="002962A8" w:rsidRDefault="00990E94" w:rsidP="00FC3DC4">
      <w:pPr>
        <w:jc w:val="both"/>
      </w:pPr>
      <w:r>
        <w:t xml:space="preserve">U odnosu na isto razdoblje prethodne godine evidentirano je povećanje prihoda poslovanja, koje se ponajprije odnosi na prihode od kapitalnih pomoći temeljem prijenosa EU sredstava, koji u prethodnom razdoblju nisu bili ostvareni. Također, povećanje prihoda rezultat je rasta </w:t>
      </w:r>
      <w:r>
        <w:lastRenderedPageBreak/>
        <w:t>prihoda od prodaje robe u ljekarničkoj djelatnosti te povećanja prihoda od Hrvatskog zavoda za zdravstveno osiguranje na temelju ugovornih obveza.</w:t>
      </w:r>
    </w:p>
    <w:p w14:paraId="30918CC9" w14:textId="77777777" w:rsidR="002962A8" w:rsidRDefault="00990E94" w:rsidP="00FC3DC4">
      <w:pPr>
        <w:jc w:val="both"/>
      </w:pPr>
      <w:r>
        <w:t>Povećanje prihoda od Hrvatskog zavoda za zdravstveno osiguranje odnosi se na povećanje iznosa glavarine i hladnog pogona uslijed rasta osnovice za plaće zaposlenih, povratka pojedinih timova u sastav Doma zdravlja, kao i priznavanja punog iznosa hladnog pogona za ordinacije obiteljske medicine u Đulovcu, Hercegovcu, Rovišću, Velikom Trojstvu, Garešničkom Brestovcu i Dežanovcu te za ordinaciju dentalne medicine u Končanici.</w:t>
      </w:r>
    </w:p>
    <w:p w14:paraId="5AD2BD1B" w14:textId="77777777" w:rsidR="002962A8" w:rsidRDefault="00990E94" w:rsidP="00FC3DC4">
      <w:pPr>
        <w:jc w:val="both"/>
      </w:pPr>
      <w:r>
        <w:t>Rashodi poslovanja u izvještajnom razdoblju bilježe povećanje u odnosu na isto razdoblje prethodne godine, ponajprije zbog rasta rashoda za zaposlene i materijalnih rashoda. Povećanje rashoda za zaposlene, osobito u dijelu plaća za redovan rad, posljedica je primjene Odluke o visini osnovice za obračun plaće zaposlenicima u javnim službama u 2026. godini, kojom je od 1. siječnja povećana osnovica za izračun plaće. Također, evidentirano je povećanje rashoda za prekovremeni rad, dijelom i zbog promjene načina</w:t>
      </w:r>
      <w:r>
        <w:t xml:space="preserve"> evidentiranja tijekom 2025. godine, koji se primjenjuje i u ovom izvještajnom razdoblju. U okviru materijalnih rashoda zabilježen je rast rashoda za lijekove i potrošni medicinski materijal, što je djelomično posljedica činjenice da u istom razdoblju prethodne godine utrošak navedenih materijala nije bio evidentiran, dok se u izvještajnom razdoblju isti evidentira u cijelosti. Ostali financijski rashodi povećani su zbog većeg iznosa obračunatih kamata dobavljača u izvještajnom razdoblju.</w:t>
      </w:r>
    </w:p>
    <w:p w14:paraId="61AD9697" w14:textId="77777777" w:rsidR="002962A8" w:rsidRDefault="00990E94" w:rsidP="00FC3DC4">
      <w:pPr>
        <w:jc w:val="both"/>
      </w:pPr>
      <w:r>
        <w:t>Prihodi od prodaje nefinancijske imovine ostvareni su u iznosu od 350,00 EUR, dok rashodi za nabavu nefinancijske imovine iznose 423.482,08 EUR, što je rezultiralo manjkom prihoda od nefinancijske imovine u iznosu od 423.132,08 EUR. Navedeni rashodi najvećim se dijelom odnose na građevinske radove u okviru projekta energetske obnove Doma zdravlja u Garešnici.</w:t>
      </w:r>
    </w:p>
    <w:p w14:paraId="5B76FA44" w14:textId="77777777" w:rsidR="002962A8" w:rsidRDefault="00990E94" w:rsidP="00FC3DC4">
      <w:pPr>
        <w:jc w:val="both"/>
      </w:pPr>
      <w:r>
        <w:t>U izvještajnom razdoblju ostvareni su primici od financijske imovine i zaduživanja u iznosu od 538.155,31 EUR za predfinanciranje projekta energetske obnove Doma zdravlja u Garešnici, dok izdataka po toj osnovi nije bilo, obzirom da je kredit u korištenju do 30. rujna 2026. godine, te je ostvaren višak primitaka od financijske imovine i zaduživanja u istom iznosu.</w:t>
      </w:r>
    </w:p>
    <w:p w14:paraId="7E6BF39E" w14:textId="77777777" w:rsidR="002962A8" w:rsidRDefault="00990E94" w:rsidP="00FC3DC4">
      <w:pPr>
        <w:jc w:val="both"/>
      </w:pPr>
      <w:r>
        <w:t>Na razini ukupnih prihoda i primitaka te rashoda i izdataka ostvaren je višak prihoda i primitaka u iznosu od 313.949,46 EUR, koji je, uz ostvareni višak iz redovnog poslovanja, pod utjecajem ostvarenih primitaka od financijske imovine i zaduživanja te prihoda od kapitalnih pomoći temeljem prijenosa EU sredstava koji se odnose na troškove nastale u ranijim razdobljima.</w:t>
      </w:r>
    </w:p>
    <w:p w14:paraId="637C6F14" w14:textId="59A33EE8" w:rsidR="00FC3DC4" w:rsidRDefault="00FC3DC4"/>
    <w:p w14:paraId="29C3BB7D" w14:textId="77777777" w:rsidR="002962A8" w:rsidRDefault="00990E94">
      <w:pPr>
        <w:keepNext/>
        <w:spacing w:line="240" w:lineRule="auto"/>
        <w:jc w:val="center"/>
      </w:pPr>
      <w:r>
        <w:rPr>
          <w:sz w:val="28"/>
        </w:rPr>
        <w:t>Bilješka 2.</w:t>
      </w:r>
    </w:p>
    <w:p w14:paraId="54FC6082" w14:textId="77777777" w:rsidR="002962A8" w:rsidRDefault="00990E94" w:rsidP="00FC3DC4">
      <w:pPr>
        <w:spacing w:line="240" w:lineRule="auto"/>
        <w:jc w:val="both"/>
      </w:pPr>
      <w:r>
        <w:rPr>
          <w:b/>
        </w:rPr>
        <w:t>EU izvještaj</w:t>
      </w:r>
    </w:p>
    <w:p w14:paraId="710F3A9C" w14:textId="77777777" w:rsidR="002962A8" w:rsidRDefault="00990E94" w:rsidP="00FC3DC4">
      <w:pPr>
        <w:jc w:val="both"/>
      </w:pPr>
      <w:r>
        <w:t>Dom zdravlja Bjelovarsko-bilogorske županije u izvještajnom razdoblju provodio je više projekata financiranih iz sredstava Nacionalnog plana oporavka i otpornosti (NPOO).</w:t>
      </w:r>
    </w:p>
    <w:p w14:paraId="70485546" w14:textId="77777777" w:rsidR="002962A8" w:rsidRDefault="00990E94" w:rsidP="00FC3DC4">
      <w:pPr>
        <w:jc w:val="both"/>
      </w:pPr>
      <w:r>
        <w:t xml:space="preserve">U okviru projekta „Centralno financiranje specijalizacija“ (NPOO.C5.1.R3-11.01.0063) ukupno ugovorena vrijednost iznosi 470.175,20 EUR. U izvještajnom razdoblju ostvareni su prihodi u iznosu od 30.500,29 EUR evidentirani na stavci tekućih pomoći temeljem prijenosa EU sredstava, a odnose se na refundaciju troškova plaća za redovan rad, pripadajućih doprinosa </w:t>
      </w:r>
      <w:r>
        <w:lastRenderedPageBreak/>
        <w:t>te naknada za prijevoz za specijalizante Ivu Hroh, dr. med., Sašu Omeragića, dr. med. i Ivana Čukmana, dr. med.</w:t>
      </w:r>
    </w:p>
    <w:p w14:paraId="21FC6022" w14:textId="77777777" w:rsidR="002962A8" w:rsidRDefault="00990E94" w:rsidP="00FC3DC4">
      <w:pPr>
        <w:jc w:val="both"/>
      </w:pPr>
      <w:r>
        <w:t>Projekt „Energetska obnova Doma zdravlja u Garešnici“ (NPOO.C6.1.R1-I1.04.0221) ugovorene ukupne vrijednosti 959.127,02 EUR provodi se sukladno planiranoj dinamici. U izvještajnom razdoblju evidentirani su rashodi u iznosu od 287.359,36 EUR, koji se odnose na 8., 9. i 10. privremenu situaciju. Po osnovi primljenog predujma ne postoje evidentirane obveze. Istodobno su ostvareni prihodi od kapitalnih pomoći temeljem prijenosa EU sredstava u iznosu od 181.229,79 EUR, dok su evidentirana potraživanja u iznosu o</w:t>
      </w:r>
      <w:r>
        <w:t>d 289.751,56 EUR koja se odnose na 5., 6., 7. i 8. privremenu situaciju.</w:t>
      </w:r>
    </w:p>
    <w:p w14:paraId="6A00BC02" w14:textId="77777777" w:rsidR="002962A8" w:rsidRDefault="00990E94" w:rsidP="00FC3DC4">
      <w:pPr>
        <w:jc w:val="both"/>
      </w:pPr>
      <w:r>
        <w:t>Projekt „Energetska obnova Dječjeg dispanzera u Bjelovaru“ (NPOO.C6.1.R1-II.04.0290) ugovorene vrijednosti 151.936,45 EUR u izvještajnom razdoblju nije imao financijskih aktivnosti.</w:t>
      </w:r>
    </w:p>
    <w:p w14:paraId="393999C1" w14:textId="77777777" w:rsidR="002962A8" w:rsidRDefault="00990E94" w:rsidP="00FC3DC4">
      <w:pPr>
        <w:jc w:val="both"/>
      </w:pPr>
      <w:r>
        <w:t>U izvanbilančnoj evidenciji evidentirani su ukupni iznosi odobrenih bespovratnih sredstava u ukupnom iznosu od 586.465,56 EUR, i to za:</w:t>
      </w:r>
    </w:p>
    <w:p w14:paraId="71CC52B5" w14:textId="77777777" w:rsidR="002962A8" w:rsidRDefault="00990E94" w:rsidP="00FC3DC4">
      <w:r>
        <w:t>-projekt Centralno financiranje specijalizacija (NPOO.C5.1.R3-11.01.0063) u iznosu od 138.208,84 EUR,</w:t>
      </w:r>
      <w:r>
        <w:br/>
        <w:t>-projekt Energetska obnova Doma zdravlja u Garešnici (NPOO.C6.1.R1-I1.04.0221) u iznosu od 296.320,27 EUR,</w:t>
      </w:r>
      <w:r>
        <w:br/>
        <w:t>-projekt Energetska obnova Dječjeg dispanzera u Bjelovaru (NPOO.C6.1.R1-II.04.0290) u iznosu od 151.936,45 EUR.</w:t>
      </w:r>
    </w:p>
    <w:p w14:paraId="468DE28A" w14:textId="77777777" w:rsidR="002962A8" w:rsidRDefault="00990E94">
      <w:r>
        <w:t>.</w:t>
      </w:r>
    </w:p>
    <w:p w14:paraId="4C389A7B" w14:textId="77777777" w:rsidR="002962A8" w:rsidRDefault="002962A8"/>
    <w:sectPr w:rsidR="00296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2A8"/>
    <w:rsid w:val="002962A8"/>
    <w:rsid w:val="00715E84"/>
    <w:rsid w:val="0072657F"/>
    <w:rsid w:val="008021AD"/>
    <w:rsid w:val="009833B1"/>
    <w:rsid w:val="00990E94"/>
    <w:rsid w:val="00FC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79916"/>
  <w15:docId w15:val="{B7F6E45B-D004-425B-9766-B102E5C4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5367</Characters>
  <Application>Microsoft Office Word</Application>
  <DocSecurity>0</DocSecurity>
  <Lines>44</Lines>
  <Paragraphs>12</Paragraphs>
  <ScaleCrop>false</ScaleCrop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Hrvoje Mateković</dc:creator>
  <cp:lastModifiedBy>Hrvoje Mateković</cp:lastModifiedBy>
  <cp:revision>3</cp:revision>
  <cp:lastPrinted>2026-04-24T11:08:00Z</cp:lastPrinted>
  <dcterms:created xsi:type="dcterms:W3CDTF">2026-04-24T11:10:00Z</dcterms:created>
  <dcterms:modified xsi:type="dcterms:W3CDTF">2026-04-24T11:11:00Z</dcterms:modified>
</cp:coreProperties>
</file>